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14" w:rsidRPr="00B43251" w:rsidRDefault="00FE2646" w:rsidP="00B43251">
      <w:pPr>
        <w:jc w:val="center"/>
        <w:rPr>
          <w:sz w:val="36"/>
        </w:rPr>
      </w:pPr>
      <w:r w:rsidRPr="00B43251">
        <w:rPr>
          <w:sz w:val="36"/>
        </w:rPr>
        <w:t>Statement on agenda item Epilepsy</w:t>
      </w:r>
    </w:p>
    <w:p w:rsidR="00FE2646" w:rsidRDefault="00FE2646"/>
    <w:p w:rsidR="00E335A7" w:rsidRPr="00B43251" w:rsidRDefault="00FE2646">
      <w:pPr>
        <w:rPr>
          <w:sz w:val="28"/>
        </w:rPr>
      </w:pPr>
      <w:r w:rsidRPr="00B43251">
        <w:rPr>
          <w:sz w:val="28"/>
        </w:rPr>
        <w:t xml:space="preserve">Ministry highly appreciates the successful work </w:t>
      </w:r>
      <w:r w:rsidR="00E87146">
        <w:rPr>
          <w:sz w:val="28"/>
        </w:rPr>
        <w:t xml:space="preserve">undertaken by the DG </w:t>
      </w:r>
      <w:bookmarkStart w:id="0" w:name="_GoBack"/>
      <w:bookmarkEnd w:id="0"/>
      <w:r w:rsidRPr="00B43251">
        <w:rPr>
          <w:sz w:val="28"/>
        </w:rPr>
        <w:t>on</w:t>
      </w:r>
      <w:r w:rsidR="00E87146">
        <w:rPr>
          <w:sz w:val="28"/>
        </w:rPr>
        <w:t xml:space="preserve"> preparing the report on</w:t>
      </w:r>
      <w:r w:rsidRPr="00B43251">
        <w:rPr>
          <w:sz w:val="28"/>
        </w:rPr>
        <w:t xml:space="preserve"> epilepsy as a significant public health concern related to substantial health care</w:t>
      </w:r>
      <w:r w:rsidR="00E87146">
        <w:rPr>
          <w:sz w:val="28"/>
        </w:rPr>
        <w:t xml:space="preserve"> and societal costs. Georgia implements</w:t>
      </w:r>
      <w:r w:rsidRPr="00B43251">
        <w:rPr>
          <w:sz w:val="28"/>
        </w:rPr>
        <w:t xml:space="preserve"> targeted programs for epilepsy diagnoses and management. Anti-seizure drugs are made available at no cost for </w:t>
      </w:r>
      <w:r w:rsidR="00CB7B32">
        <w:rPr>
          <w:sz w:val="28"/>
        </w:rPr>
        <w:t xml:space="preserve">socially </w:t>
      </w:r>
      <w:r w:rsidRPr="00B43251">
        <w:rPr>
          <w:sz w:val="28"/>
        </w:rPr>
        <w:t>vulnerable groups. Highly qualified specialists have adequate competencies to provide evidence based treatment and care for all in need. Nevertheless, we need to admit that capacity of primary care providers to recognize</w:t>
      </w:r>
      <w:r w:rsidR="00E87146">
        <w:rPr>
          <w:sz w:val="28"/>
        </w:rPr>
        <w:t>, refer</w:t>
      </w:r>
      <w:r w:rsidRPr="00B43251">
        <w:rPr>
          <w:sz w:val="28"/>
        </w:rPr>
        <w:t xml:space="preserve"> and </w:t>
      </w:r>
      <w:r w:rsidR="00E87146">
        <w:rPr>
          <w:sz w:val="28"/>
        </w:rPr>
        <w:t xml:space="preserve">adequately manage epilepsy cases </w:t>
      </w:r>
      <w:r w:rsidRPr="00B43251">
        <w:rPr>
          <w:sz w:val="28"/>
        </w:rPr>
        <w:t xml:space="preserve">is limited. </w:t>
      </w:r>
      <w:r w:rsidR="00E335A7" w:rsidRPr="00B43251">
        <w:rPr>
          <w:sz w:val="28"/>
        </w:rPr>
        <w:t xml:space="preserve">Many interventions, such as improving quality of perinatal services, preventing injuries, immunization and management of obesity, high blood pressure and diabetes which could effectively prevent epilepsy are widely implemented. However, the importance of these intervention in relation to epilepsy prevention is not adequately understood and recognized by health care providers and public. </w:t>
      </w:r>
    </w:p>
    <w:p w:rsidR="00E335A7" w:rsidRDefault="00E335A7">
      <w:pPr>
        <w:rPr>
          <w:sz w:val="28"/>
        </w:rPr>
      </w:pPr>
      <w:r w:rsidRPr="00B43251">
        <w:rPr>
          <w:sz w:val="28"/>
        </w:rPr>
        <w:t xml:space="preserve">We recognize the need for </w:t>
      </w:r>
      <w:r w:rsidR="00E20CE7" w:rsidRPr="00B43251">
        <w:rPr>
          <w:sz w:val="28"/>
        </w:rPr>
        <w:t xml:space="preserve">greater advocacy and epilepsy awareness rising at a country level. Greater engagement of primary care providers in adequate case management and timely referral is very important. </w:t>
      </w:r>
      <w:r w:rsidR="002B7102">
        <w:rPr>
          <w:sz w:val="28"/>
        </w:rPr>
        <w:t>W</w:t>
      </w:r>
      <w:r w:rsidR="00E20CE7" w:rsidRPr="00B43251">
        <w:rPr>
          <w:sz w:val="28"/>
        </w:rPr>
        <w:t xml:space="preserve">e welcome international collaboration for building capacity of local neurologists to improve quality of epilepsy care. </w:t>
      </w:r>
      <w:r w:rsidR="002B7102">
        <w:rPr>
          <w:sz w:val="28"/>
        </w:rPr>
        <w:t xml:space="preserve">We intend to further strengthen Electronic Health Records currently implemented by the ministry to make epilepsy data readily available for various providers across the care continuum. Interventions aimed at addressing epilepsy as a public health concerns should be integrated in broader health care policies and service delivery and drug provision programs. </w:t>
      </w:r>
      <w:r w:rsidR="00C31DEF">
        <w:rPr>
          <w:sz w:val="28"/>
        </w:rPr>
        <w:t>Although we support integrated approaches to addressing NCD, developing</w:t>
      </w:r>
      <w:r w:rsidR="000F04AD">
        <w:rPr>
          <w:sz w:val="28"/>
        </w:rPr>
        <w:t xml:space="preserve"> </w:t>
      </w:r>
      <w:r w:rsidR="00C31DEF">
        <w:rPr>
          <w:sz w:val="28"/>
        </w:rPr>
        <w:t>disease specific</w:t>
      </w:r>
      <w:r w:rsidR="000F04AD">
        <w:rPr>
          <w:sz w:val="28"/>
        </w:rPr>
        <w:t xml:space="preserve"> and costed epilepsy action plan may help in setting a clear national agenda and mobilizing resources for addressing this problem. </w:t>
      </w:r>
      <w:r w:rsidR="004E0449">
        <w:rPr>
          <w:sz w:val="28"/>
        </w:rPr>
        <w:t>The ministry fully</w:t>
      </w:r>
      <w:r w:rsidR="00DA64F3" w:rsidRPr="004E0449">
        <w:rPr>
          <w:sz w:val="28"/>
        </w:rPr>
        <w:t xml:space="preserve"> </w:t>
      </w:r>
      <w:r w:rsidR="00E87146" w:rsidRPr="004E0449">
        <w:rPr>
          <w:sz w:val="28"/>
        </w:rPr>
        <w:t>supports</w:t>
      </w:r>
      <w:r w:rsidR="00DA64F3" w:rsidRPr="004E0449">
        <w:rPr>
          <w:sz w:val="28"/>
        </w:rPr>
        <w:t xml:space="preserve"> elevating </w:t>
      </w:r>
      <w:r w:rsidR="00DA64F3" w:rsidRPr="004E0449">
        <w:rPr>
          <w:b/>
          <w:bCs/>
          <w:sz w:val="28"/>
        </w:rPr>
        <w:t>epilepsy</w:t>
      </w:r>
      <w:r w:rsidR="00DA64F3" w:rsidRPr="004E0449">
        <w:rPr>
          <w:sz w:val="28"/>
        </w:rPr>
        <w:t xml:space="preserve"> as a </w:t>
      </w:r>
      <w:r w:rsidR="00DA64F3" w:rsidRPr="004E0449">
        <w:rPr>
          <w:b/>
          <w:bCs/>
          <w:sz w:val="28"/>
        </w:rPr>
        <w:t>public health</w:t>
      </w:r>
      <w:r w:rsidR="00DA64F3" w:rsidRPr="004E0449">
        <w:rPr>
          <w:sz w:val="28"/>
        </w:rPr>
        <w:t xml:space="preserve"> issue to motivate action</w:t>
      </w:r>
      <w:r w:rsidR="004E0449" w:rsidRPr="004E0449">
        <w:rPr>
          <w:sz w:val="28"/>
        </w:rPr>
        <w:t xml:space="preserve"> and create a more supportive environment for people with epilepsy.</w:t>
      </w:r>
      <w:r w:rsidR="004E0449">
        <w:rPr>
          <w:rFonts w:ascii="Arial" w:hAnsi="Arial" w:cs="Arial"/>
          <w:color w:val="666666"/>
          <w:sz w:val="20"/>
          <w:szCs w:val="20"/>
          <w:shd w:val="clear" w:color="auto" w:fill="FFFFFF"/>
        </w:rPr>
        <w:t xml:space="preserve"> </w:t>
      </w:r>
    </w:p>
    <w:p w:rsidR="00DA64F3" w:rsidRPr="002B7102" w:rsidRDefault="00DA64F3">
      <w:pPr>
        <w:rPr>
          <w:sz w:val="28"/>
        </w:rPr>
      </w:pPr>
      <w:r>
        <w:rPr>
          <w:sz w:val="28"/>
        </w:rPr>
        <w:lastRenderedPageBreak/>
        <w:t>We welcome to finalization of</w:t>
      </w:r>
      <w:r w:rsidRPr="00DA64F3">
        <w:rPr>
          <w:sz w:val="28"/>
        </w:rPr>
        <w:t xml:space="preserve"> the WHO technical policy brief on Epilepsy, including a set of essential immediate actions to strengthen country actions against </w:t>
      </w:r>
      <w:r>
        <w:rPr>
          <w:sz w:val="28"/>
        </w:rPr>
        <w:t xml:space="preserve">epilepsy and its comorbidities. </w:t>
      </w:r>
    </w:p>
    <w:p w:rsidR="00FE2646" w:rsidRPr="00B43251" w:rsidRDefault="00137A7E">
      <w:pPr>
        <w:rPr>
          <w:sz w:val="28"/>
        </w:rPr>
      </w:pPr>
      <w:r>
        <w:rPr>
          <w:sz w:val="28"/>
        </w:rPr>
        <w:t xml:space="preserve">I thank you chair. </w:t>
      </w:r>
    </w:p>
    <w:p w:rsidR="00FE2646" w:rsidRPr="00CB7B32" w:rsidRDefault="00FE2646"/>
    <w:sectPr w:rsidR="00FE2646" w:rsidRPr="00CB7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46"/>
    <w:rsid w:val="000F04AD"/>
    <w:rsid w:val="00137A7E"/>
    <w:rsid w:val="002B7102"/>
    <w:rsid w:val="003850E1"/>
    <w:rsid w:val="004E0449"/>
    <w:rsid w:val="00574AE7"/>
    <w:rsid w:val="009179F7"/>
    <w:rsid w:val="00A03014"/>
    <w:rsid w:val="00B43251"/>
    <w:rsid w:val="00C31DEF"/>
    <w:rsid w:val="00CB7B32"/>
    <w:rsid w:val="00DA64F3"/>
    <w:rsid w:val="00E20CE7"/>
    <w:rsid w:val="00E335A7"/>
    <w:rsid w:val="00E87146"/>
    <w:rsid w:val="00FE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0500"/>
  <w15:chartTrackingRefBased/>
  <w15:docId w15:val="{F6E5BF6C-FA53-464E-A68F-CAD76ECD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10</cp:revision>
  <dcterms:created xsi:type="dcterms:W3CDTF">2020-02-05T08:32:00Z</dcterms:created>
  <dcterms:modified xsi:type="dcterms:W3CDTF">2020-02-06T13:57:00Z</dcterms:modified>
</cp:coreProperties>
</file>